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86179A" w14:textId="14FEA7B3" w:rsidR="00464E8D" w:rsidRDefault="00E43FC5" w:rsidP="005D0AC6">
      <w:pPr>
        <w:snapToGrid w:val="0"/>
        <w:spacing w:line="580" w:lineRule="exact"/>
        <w:jc w:val="center"/>
        <w:rPr>
          <w:rFonts w:ascii="仿宋" w:eastAsia="仿宋" w:hAnsi="仿宋" w:cs="Times New Roman"/>
          <w:b/>
          <w:color w:val="000000" w:themeColor="text1"/>
          <w:sz w:val="36"/>
          <w:szCs w:val="36"/>
        </w:rPr>
      </w:pPr>
      <w:r>
        <w:rPr>
          <w:rFonts w:ascii="仿宋" w:eastAsia="仿宋" w:hAnsi="仿宋" w:cs="Times New Roman" w:hint="eastAsia"/>
          <w:b/>
          <w:color w:val="000000" w:themeColor="text1"/>
          <w:sz w:val="36"/>
          <w:szCs w:val="36"/>
        </w:rPr>
        <w:t>《</w:t>
      </w:r>
      <w:r w:rsidR="003C5D37">
        <w:rPr>
          <w:rFonts w:ascii="仿宋" w:eastAsia="仿宋" w:hAnsi="仿宋" w:cs="Times New Roman" w:hint="eastAsia"/>
          <w:b/>
          <w:color w:val="000000" w:themeColor="text1"/>
          <w:sz w:val="36"/>
          <w:szCs w:val="36"/>
        </w:rPr>
        <w:t>和声与作品分析</w:t>
      </w:r>
      <w:r>
        <w:rPr>
          <w:rFonts w:ascii="仿宋" w:eastAsia="仿宋" w:hAnsi="仿宋" w:cs="Times New Roman" w:hint="eastAsia"/>
          <w:b/>
          <w:color w:val="000000" w:themeColor="text1"/>
          <w:sz w:val="36"/>
          <w:szCs w:val="36"/>
        </w:rPr>
        <w:t>》考试大纲</w:t>
      </w:r>
    </w:p>
    <w:p w14:paraId="27442AE4" w14:textId="77777777" w:rsidR="00464E8D" w:rsidRDefault="00E43FC5" w:rsidP="005D0AC6">
      <w:pPr>
        <w:snapToGrid w:val="0"/>
        <w:spacing w:beforeLines="50" w:before="156" w:afterLines="50" w:after="156" w:line="580" w:lineRule="exact"/>
        <w:rPr>
          <w:rFonts w:ascii="仿宋" w:eastAsia="仿宋" w:hAnsi="仿宋"/>
          <w:b/>
          <w:color w:val="000000" w:themeColor="text1"/>
          <w:sz w:val="28"/>
          <w:szCs w:val="28"/>
        </w:rPr>
      </w:pPr>
      <w:r>
        <w:rPr>
          <w:rFonts w:ascii="仿宋" w:eastAsia="仿宋" w:hAnsi="仿宋"/>
          <w:b/>
          <w:color w:val="000000" w:themeColor="text1"/>
          <w:sz w:val="28"/>
          <w:szCs w:val="28"/>
        </w:rPr>
        <w:t>一、考试性质</w:t>
      </w:r>
    </w:p>
    <w:p w14:paraId="7D2E2C4A" w14:textId="46718405" w:rsidR="00464E8D" w:rsidRDefault="00E43FC5" w:rsidP="00546008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《</w:t>
      </w:r>
      <w:r w:rsidR="003C5D37">
        <w:rPr>
          <w:rFonts w:ascii="仿宋" w:eastAsia="仿宋" w:hAnsi="仿宋" w:hint="eastAsia"/>
          <w:color w:val="000000" w:themeColor="text1"/>
          <w:sz w:val="28"/>
          <w:szCs w:val="28"/>
        </w:rPr>
        <w:t>和声与作品分析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》是</w:t>
      </w:r>
      <w:r w:rsidR="003C5D37">
        <w:rPr>
          <w:rFonts w:ascii="仿宋" w:eastAsia="仿宋" w:hAnsi="仿宋" w:hint="eastAsia"/>
          <w:color w:val="000000" w:themeColor="text1"/>
          <w:sz w:val="28"/>
          <w:szCs w:val="28"/>
        </w:rPr>
        <w:t>音乐</w:t>
      </w:r>
      <w:r w:rsidR="00E15633">
        <w:rPr>
          <w:rFonts w:ascii="仿宋" w:eastAsia="仿宋" w:hAnsi="仿宋" w:hint="eastAsia"/>
          <w:color w:val="000000" w:themeColor="text1"/>
          <w:sz w:val="28"/>
          <w:szCs w:val="28"/>
        </w:rPr>
        <w:t>专业学位研究生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入学统一考试的科目之一。《</w:t>
      </w:r>
      <w:r w:rsidR="003C5D37">
        <w:rPr>
          <w:rFonts w:ascii="仿宋" w:eastAsia="仿宋" w:hAnsi="仿宋" w:hint="eastAsia"/>
          <w:color w:val="000000" w:themeColor="text1"/>
          <w:sz w:val="28"/>
          <w:szCs w:val="28"/>
        </w:rPr>
        <w:t>和声与作品分析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》考试要力求反映</w:t>
      </w:r>
      <w:r w:rsidR="003C5D37">
        <w:rPr>
          <w:rFonts w:ascii="仿宋" w:eastAsia="仿宋" w:hAnsi="仿宋" w:hint="eastAsia"/>
          <w:color w:val="000000" w:themeColor="text1"/>
          <w:sz w:val="28"/>
          <w:szCs w:val="28"/>
        </w:rPr>
        <w:t>音乐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专业学位的特点，科学、公平、准确、规范地测评考生的专业基础素质和综合能力，以利于选拔具有发展潜力的优秀人才入学，为国家</w:t>
      </w:r>
      <w:r w:rsidR="003C5D37">
        <w:rPr>
          <w:rFonts w:ascii="仿宋" w:eastAsia="仿宋" w:hAnsi="仿宋" w:hint="eastAsia"/>
          <w:color w:val="000000" w:themeColor="text1"/>
          <w:sz w:val="28"/>
          <w:szCs w:val="28"/>
        </w:rPr>
        <w:t>文化艺术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建设培养</w:t>
      </w:r>
      <w:r w:rsidR="00546008" w:rsidRPr="00546008">
        <w:rPr>
          <w:rFonts w:ascii="仿宋" w:eastAsia="仿宋" w:hAnsi="仿宋" w:hint="eastAsia"/>
          <w:color w:val="000000" w:themeColor="text1"/>
          <w:sz w:val="28"/>
          <w:szCs w:val="28"/>
        </w:rPr>
        <w:t>具有良好艺德、具有系统专业知识、高水平技能和一定艺术造诣的高层次应用型音乐专门人才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</w:p>
    <w:p w14:paraId="6F660D50" w14:textId="77777777" w:rsidR="00464E8D" w:rsidRDefault="00E43FC5" w:rsidP="005D0AC6">
      <w:pPr>
        <w:spacing w:line="580" w:lineRule="exact"/>
        <w:rPr>
          <w:rFonts w:ascii="仿宋" w:eastAsia="仿宋" w:hAnsi="仿宋"/>
          <w:b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二、考试要求</w:t>
      </w:r>
    </w:p>
    <w:p w14:paraId="479F8565" w14:textId="0C7D28FE" w:rsidR="001E0E5E" w:rsidRDefault="00E43FC5" w:rsidP="003C5D37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测试考生对于</w:t>
      </w:r>
      <w:r w:rsidR="003C5D37">
        <w:rPr>
          <w:rFonts w:ascii="仿宋" w:eastAsia="仿宋" w:hAnsi="仿宋" w:hint="eastAsia"/>
          <w:color w:val="000000" w:themeColor="text1"/>
          <w:sz w:val="28"/>
          <w:szCs w:val="28"/>
        </w:rPr>
        <w:t>和声</w:t>
      </w:r>
      <w:r w:rsidR="00160204">
        <w:rPr>
          <w:rFonts w:ascii="仿宋" w:eastAsia="仿宋" w:hAnsi="仿宋" w:hint="eastAsia"/>
          <w:color w:val="000000" w:themeColor="text1"/>
          <w:sz w:val="28"/>
          <w:szCs w:val="28"/>
        </w:rPr>
        <w:t>、</w:t>
      </w:r>
      <w:r w:rsidR="003C5D37">
        <w:rPr>
          <w:rFonts w:ascii="仿宋" w:eastAsia="仿宋" w:hAnsi="仿宋" w:hint="eastAsia"/>
          <w:color w:val="000000" w:themeColor="text1"/>
          <w:sz w:val="28"/>
          <w:szCs w:val="28"/>
        </w:rPr>
        <w:t>曲式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的基本概念、基本理论、基础知识的掌握情况</w:t>
      </w:r>
      <w:r w:rsidR="00160204">
        <w:rPr>
          <w:rFonts w:ascii="仿宋" w:eastAsia="仿宋" w:hAnsi="仿宋" w:hint="eastAsia"/>
          <w:color w:val="000000" w:themeColor="text1"/>
          <w:sz w:val="28"/>
          <w:szCs w:val="28"/>
        </w:rPr>
        <w:t>，</w:t>
      </w:r>
      <w:r w:rsidR="00400D30">
        <w:rPr>
          <w:rFonts w:ascii="仿宋" w:eastAsia="仿宋" w:hAnsi="仿宋" w:hint="eastAsia"/>
          <w:color w:val="000000" w:themeColor="text1"/>
          <w:sz w:val="28"/>
          <w:szCs w:val="28"/>
        </w:rPr>
        <w:t>以及完成</w:t>
      </w:r>
      <w:r w:rsidR="00160204">
        <w:rPr>
          <w:rFonts w:ascii="仿宋" w:eastAsia="仿宋" w:hAnsi="仿宋" w:hint="eastAsia"/>
          <w:color w:val="000000" w:themeColor="text1"/>
          <w:sz w:val="28"/>
          <w:szCs w:val="28"/>
        </w:rPr>
        <w:t>和声分析、</w:t>
      </w:r>
      <w:r w:rsidR="00400D30">
        <w:rPr>
          <w:rFonts w:ascii="仿宋" w:eastAsia="仿宋" w:hAnsi="仿宋" w:hint="eastAsia"/>
          <w:color w:val="000000" w:themeColor="text1"/>
          <w:sz w:val="28"/>
          <w:szCs w:val="28"/>
        </w:rPr>
        <w:t>和声写作</w:t>
      </w:r>
      <w:r w:rsidR="00160204">
        <w:rPr>
          <w:rFonts w:ascii="仿宋" w:eastAsia="仿宋" w:hAnsi="仿宋" w:hint="eastAsia"/>
          <w:color w:val="000000" w:themeColor="text1"/>
          <w:sz w:val="28"/>
          <w:szCs w:val="28"/>
        </w:rPr>
        <w:t>、作品分析</w:t>
      </w:r>
      <w:r w:rsidR="001E0E5E">
        <w:rPr>
          <w:rFonts w:ascii="仿宋" w:eastAsia="仿宋" w:hAnsi="仿宋" w:hint="eastAsia"/>
          <w:color w:val="000000" w:themeColor="text1"/>
          <w:sz w:val="28"/>
          <w:szCs w:val="28"/>
        </w:rPr>
        <w:t>的</w:t>
      </w:r>
      <w:r w:rsidR="00160204">
        <w:rPr>
          <w:rFonts w:ascii="仿宋" w:eastAsia="仿宋" w:hAnsi="仿宋" w:hint="eastAsia"/>
          <w:color w:val="000000" w:themeColor="text1"/>
          <w:sz w:val="28"/>
          <w:szCs w:val="28"/>
        </w:rPr>
        <w:t>综合运用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能力。</w:t>
      </w:r>
    </w:p>
    <w:p w14:paraId="2952AD62" w14:textId="77777777" w:rsidR="00464E8D" w:rsidRDefault="004A1D58" w:rsidP="005D0AC6">
      <w:pPr>
        <w:spacing w:line="580" w:lineRule="exact"/>
        <w:rPr>
          <w:rFonts w:ascii="仿宋" w:eastAsia="仿宋" w:hAnsi="仿宋"/>
          <w:b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三、考试形式</w:t>
      </w:r>
      <w:r w:rsidR="00E43FC5">
        <w:rPr>
          <w:rFonts w:ascii="仿宋" w:eastAsia="仿宋" w:hAnsi="仿宋" w:hint="eastAsia"/>
          <w:b/>
          <w:color w:val="000000" w:themeColor="text1"/>
          <w:sz w:val="28"/>
          <w:szCs w:val="28"/>
        </w:rPr>
        <w:t>与</w:t>
      </w: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试卷结构</w:t>
      </w:r>
    </w:p>
    <w:p w14:paraId="63D25F11" w14:textId="77777777" w:rsidR="00464E8D" w:rsidRDefault="00E43FC5" w:rsidP="005D0AC6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考试方式为闭卷、笔试。</w:t>
      </w:r>
    </w:p>
    <w:p w14:paraId="1896008C" w14:textId="77777777" w:rsidR="00464E8D" w:rsidRDefault="00E43FC5" w:rsidP="005D0AC6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本科目满分150分，考试时间180分钟。</w:t>
      </w:r>
    </w:p>
    <w:p w14:paraId="4D9FA784" w14:textId="411862AA" w:rsidR="004A1D58" w:rsidRDefault="004A1D58" w:rsidP="001E0E5E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4A1D58">
        <w:rPr>
          <w:rFonts w:ascii="仿宋" w:eastAsia="仿宋" w:hAnsi="仿宋" w:hint="eastAsia"/>
          <w:color w:val="000000" w:themeColor="text1"/>
          <w:sz w:val="28"/>
          <w:szCs w:val="28"/>
        </w:rPr>
        <w:t>试卷题型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：</w:t>
      </w:r>
      <w:r w:rsidR="001E0E5E">
        <w:rPr>
          <w:rFonts w:ascii="仿宋" w:eastAsia="仿宋" w:hAnsi="仿宋" w:hint="eastAsia"/>
          <w:color w:val="000000" w:themeColor="text1"/>
          <w:sz w:val="28"/>
          <w:szCs w:val="28"/>
        </w:rPr>
        <w:t>和声分析题、和声写作</w:t>
      </w:r>
      <w:r w:rsidR="00400D30">
        <w:rPr>
          <w:rFonts w:ascii="仿宋" w:eastAsia="仿宋" w:hAnsi="仿宋" w:hint="eastAsia"/>
          <w:color w:val="000000" w:themeColor="text1"/>
          <w:sz w:val="28"/>
          <w:szCs w:val="28"/>
        </w:rPr>
        <w:t>题</w:t>
      </w:r>
      <w:r w:rsidR="0035246B">
        <w:rPr>
          <w:rFonts w:ascii="仿宋" w:eastAsia="仿宋" w:hAnsi="仿宋" w:hint="eastAsia"/>
          <w:color w:val="000000" w:themeColor="text1"/>
          <w:sz w:val="28"/>
          <w:szCs w:val="28"/>
        </w:rPr>
        <w:t>（为旋律配和声）</w:t>
      </w:r>
      <w:r w:rsidR="001E0E5E">
        <w:rPr>
          <w:rFonts w:ascii="仿宋" w:eastAsia="仿宋" w:hAnsi="仿宋" w:hint="eastAsia"/>
          <w:color w:val="000000" w:themeColor="text1"/>
          <w:sz w:val="28"/>
          <w:szCs w:val="28"/>
        </w:rPr>
        <w:t>、作品分析题</w:t>
      </w:r>
      <w:r w:rsidR="00B37F11"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</w:p>
    <w:p w14:paraId="4C01A173" w14:textId="759B9563" w:rsidR="001F0248" w:rsidRPr="00B37F11" w:rsidRDefault="004A1D58" w:rsidP="005D0AC6">
      <w:pPr>
        <w:spacing w:line="580" w:lineRule="exact"/>
        <w:ind w:firstLineChars="50" w:firstLine="141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B37F11">
        <w:rPr>
          <w:rFonts w:ascii="仿宋" w:eastAsia="仿宋" w:hAnsi="仿宋" w:hint="eastAsia"/>
          <w:b/>
          <w:color w:val="000000" w:themeColor="text1"/>
          <w:sz w:val="28"/>
          <w:szCs w:val="28"/>
        </w:rPr>
        <w:t>四、</w:t>
      </w:r>
      <w:r w:rsidR="00FE4F28" w:rsidRPr="00B37F11">
        <w:rPr>
          <w:rFonts w:ascii="仿宋" w:eastAsia="仿宋" w:hAnsi="仿宋" w:hint="eastAsia"/>
          <w:b/>
          <w:sz w:val="28"/>
          <w:szCs w:val="28"/>
        </w:rPr>
        <w:t>考试</w:t>
      </w:r>
      <w:r w:rsidRPr="00B37F11">
        <w:rPr>
          <w:rFonts w:ascii="仿宋" w:eastAsia="仿宋" w:hAnsi="仿宋" w:hint="eastAsia"/>
          <w:b/>
          <w:sz w:val="28"/>
          <w:szCs w:val="28"/>
        </w:rPr>
        <w:t>范围或考试内容概要</w:t>
      </w:r>
    </w:p>
    <w:p w14:paraId="5D8620EA" w14:textId="7DA9A1EC" w:rsidR="001E0E5E" w:rsidRPr="00B37F11" w:rsidRDefault="001E0E5E" w:rsidP="005D0AC6">
      <w:pPr>
        <w:spacing w:line="580" w:lineRule="exact"/>
        <w:ind w:firstLineChars="200" w:firstLine="562"/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  <w:r w:rsidRPr="00B37F11"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和声</w:t>
      </w:r>
    </w:p>
    <w:p w14:paraId="72489EF5" w14:textId="53A7B81B" w:rsidR="001F0248" w:rsidRDefault="001F0248" w:rsidP="005D0AC6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bookmarkStart w:id="0" w:name="_Hlk177159453"/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第一部分 </w:t>
      </w:r>
      <w:r w:rsidR="001E0E5E">
        <w:rPr>
          <w:rFonts w:ascii="仿宋" w:eastAsia="仿宋" w:hAnsi="仿宋" w:hint="eastAsia"/>
          <w:color w:val="000000" w:themeColor="text1"/>
          <w:sz w:val="28"/>
          <w:szCs w:val="28"/>
        </w:rPr>
        <w:t>正三和弦</w:t>
      </w:r>
    </w:p>
    <w:p w14:paraId="1563F639" w14:textId="513FE92C" w:rsidR="001F0248" w:rsidRPr="001E0E5E" w:rsidRDefault="001E0E5E" w:rsidP="001E0E5E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1.</w:t>
      </w:r>
      <w:r w:rsidRPr="001E0E5E">
        <w:rPr>
          <w:rFonts w:ascii="仿宋" w:eastAsia="仿宋" w:hAnsi="仿宋" w:hint="eastAsia"/>
          <w:color w:val="000000" w:themeColor="text1"/>
          <w:sz w:val="28"/>
          <w:szCs w:val="28"/>
        </w:rPr>
        <w:t>正三和弦的功能体系</w:t>
      </w:r>
    </w:p>
    <w:p w14:paraId="1602B5F3" w14:textId="152E34C3" w:rsidR="001E0E5E" w:rsidRDefault="001E0E5E" w:rsidP="001E0E5E">
      <w:pPr>
        <w:spacing w:line="580" w:lineRule="exact"/>
        <w:ind w:left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2.正三和弦原位及转位</w:t>
      </w:r>
    </w:p>
    <w:p w14:paraId="47F4FCBE" w14:textId="3170AF9C" w:rsidR="001E0E5E" w:rsidRDefault="001E0E5E" w:rsidP="001E0E5E">
      <w:pPr>
        <w:spacing w:line="580" w:lineRule="exact"/>
        <w:ind w:left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3.</w:t>
      </w:r>
      <w:r w:rsidR="00B46503">
        <w:rPr>
          <w:rFonts w:ascii="仿宋" w:eastAsia="仿宋" w:hAnsi="仿宋" w:hint="eastAsia"/>
          <w:color w:val="000000" w:themeColor="text1"/>
          <w:sz w:val="28"/>
          <w:szCs w:val="28"/>
        </w:rPr>
        <w:t>终止、乐段、乐句</w:t>
      </w:r>
    </w:p>
    <w:p w14:paraId="30064BCC" w14:textId="55203AAC" w:rsidR="00B46503" w:rsidRDefault="00B46503" w:rsidP="005D0AC6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B46503">
        <w:rPr>
          <w:rFonts w:ascii="仿宋" w:eastAsia="仿宋" w:hAnsi="仿宋" w:hint="eastAsia"/>
          <w:color w:val="000000" w:themeColor="text1"/>
          <w:sz w:val="28"/>
          <w:szCs w:val="28"/>
        </w:rPr>
        <w:t>第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二</w:t>
      </w:r>
      <w:r w:rsidRPr="00B46503">
        <w:rPr>
          <w:rFonts w:ascii="仿宋" w:eastAsia="仿宋" w:hAnsi="仿宋" w:hint="eastAsia"/>
          <w:color w:val="000000" w:themeColor="text1"/>
          <w:sz w:val="28"/>
          <w:szCs w:val="28"/>
        </w:rPr>
        <w:t>部分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属七</w:t>
      </w:r>
      <w:r w:rsidRPr="00B46503">
        <w:rPr>
          <w:rFonts w:ascii="仿宋" w:eastAsia="仿宋" w:hAnsi="仿宋" w:hint="eastAsia"/>
          <w:color w:val="000000" w:themeColor="text1"/>
          <w:sz w:val="28"/>
          <w:szCs w:val="28"/>
        </w:rPr>
        <w:t>和弦</w:t>
      </w:r>
    </w:p>
    <w:p w14:paraId="1F25B82A" w14:textId="22F694A2" w:rsidR="001F0248" w:rsidRPr="00B46503" w:rsidRDefault="00B46503" w:rsidP="00B46503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lastRenderedPageBreak/>
        <w:t>1.</w:t>
      </w:r>
      <w:r w:rsidRPr="00B46503">
        <w:rPr>
          <w:rFonts w:ascii="仿宋" w:eastAsia="仿宋" w:hAnsi="仿宋" w:hint="eastAsia"/>
          <w:color w:val="000000" w:themeColor="text1"/>
          <w:sz w:val="28"/>
          <w:szCs w:val="28"/>
        </w:rPr>
        <w:t>原位属七和弦</w:t>
      </w:r>
    </w:p>
    <w:p w14:paraId="36A4B70A" w14:textId="51981C42" w:rsidR="00B46503" w:rsidRDefault="00B46503" w:rsidP="00B46503">
      <w:pPr>
        <w:spacing w:line="580" w:lineRule="exact"/>
        <w:ind w:left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2.属七和弦的转位</w:t>
      </w:r>
    </w:p>
    <w:p w14:paraId="30E288CE" w14:textId="494F21F3" w:rsidR="00B46503" w:rsidRDefault="00B46503" w:rsidP="00B46503">
      <w:pPr>
        <w:spacing w:line="580" w:lineRule="exact"/>
        <w:ind w:left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第三部分 副三和弦</w:t>
      </w:r>
    </w:p>
    <w:p w14:paraId="68BD48D7" w14:textId="60F6C90E" w:rsidR="00B46503" w:rsidRPr="00400D30" w:rsidRDefault="00400D30" w:rsidP="00400D30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1.</w:t>
      </w:r>
      <w:r w:rsidR="00B46503" w:rsidRPr="00400D30">
        <w:rPr>
          <w:rFonts w:ascii="仿宋" w:eastAsia="仿宋" w:hAnsi="仿宋" w:hint="eastAsia"/>
          <w:color w:val="000000" w:themeColor="text1"/>
          <w:sz w:val="28"/>
          <w:szCs w:val="28"/>
        </w:rPr>
        <w:t>副三和弦的和声功能与和弦序进</w:t>
      </w:r>
    </w:p>
    <w:p w14:paraId="16993D94" w14:textId="7E31603C" w:rsidR="00180942" w:rsidRPr="00400D30" w:rsidRDefault="00400D30" w:rsidP="00400D30">
      <w:pPr>
        <w:spacing w:line="580" w:lineRule="exact"/>
        <w:ind w:left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2.</w:t>
      </w:r>
      <w:r w:rsidR="00B46503" w:rsidRPr="00400D30">
        <w:rPr>
          <w:rFonts w:ascii="仿宋" w:eastAsia="仿宋" w:hAnsi="仿宋" w:hint="eastAsia"/>
          <w:color w:val="000000" w:themeColor="text1"/>
          <w:sz w:val="28"/>
          <w:szCs w:val="28"/>
        </w:rPr>
        <w:t>各级副三、副七和弦</w:t>
      </w:r>
    </w:p>
    <w:p w14:paraId="2D2C69BE" w14:textId="5077C581" w:rsidR="00180942" w:rsidRPr="00180942" w:rsidRDefault="00180942" w:rsidP="00180942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第四部分 </w:t>
      </w:r>
      <w:r w:rsidRPr="00180942">
        <w:rPr>
          <w:rFonts w:ascii="仿宋" w:eastAsia="仿宋" w:hAnsi="仿宋" w:hint="eastAsia"/>
          <w:color w:val="000000" w:themeColor="text1"/>
          <w:sz w:val="28"/>
          <w:szCs w:val="28"/>
        </w:rPr>
        <w:t>和弦外音</w:t>
      </w:r>
    </w:p>
    <w:p w14:paraId="1BE16595" w14:textId="2D2197DC" w:rsidR="00180942" w:rsidRPr="00400D30" w:rsidRDefault="00400D30" w:rsidP="00400D30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1.</w:t>
      </w:r>
      <w:r w:rsidR="008D57F5">
        <w:rPr>
          <w:rFonts w:ascii="仿宋" w:eastAsia="仿宋" w:hAnsi="仿宋" w:hint="eastAsia"/>
          <w:color w:val="000000" w:themeColor="text1"/>
          <w:sz w:val="28"/>
          <w:szCs w:val="28"/>
        </w:rPr>
        <w:t>经过</w:t>
      </w:r>
      <w:r w:rsidR="00B37F11">
        <w:rPr>
          <w:rFonts w:ascii="仿宋" w:eastAsia="仿宋" w:hAnsi="仿宋" w:hint="eastAsia"/>
          <w:color w:val="000000" w:themeColor="text1"/>
          <w:sz w:val="28"/>
          <w:szCs w:val="28"/>
        </w:rPr>
        <w:t>音</w:t>
      </w:r>
    </w:p>
    <w:p w14:paraId="3102CA84" w14:textId="7BC99ACE" w:rsidR="00180942" w:rsidRDefault="00400D30" w:rsidP="00400D30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2.</w:t>
      </w:r>
      <w:r w:rsidR="008D57F5">
        <w:rPr>
          <w:rFonts w:ascii="仿宋" w:eastAsia="仿宋" w:hAnsi="仿宋" w:hint="eastAsia"/>
          <w:color w:val="000000" w:themeColor="text1"/>
          <w:sz w:val="28"/>
          <w:szCs w:val="28"/>
        </w:rPr>
        <w:t>辅助音</w:t>
      </w:r>
    </w:p>
    <w:p w14:paraId="68F216F3" w14:textId="16D15EB7" w:rsidR="008D57F5" w:rsidRDefault="008D57F5" w:rsidP="00400D30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3.先现音</w:t>
      </w:r>
    </w:p>
    <w:p w14:paraId="0EFBF917" w14:textId="5E99E164" w:rsidR="008D57F5" w:rsidRPr="00400D30" w:rsidRDefault="008D57F5" w:rsidP="00400D30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4.延留音</w:t>
      </w:r>
    </w:p>
    <w:p w14:paraId="50559C7A" w14:textId="77777777" w:rsidR="00180942" w:rsidRDefault="00180942" w:rsidP="00180942">
      <w:pPr>
        <w:spacing w:line="580" w:lineRule="exact"/>
        <w:ind w:left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第五部分 离调和弦</w:t>
      </w:r>
    </w:p>
    <w:p w14:paraId="7F60CC35" w14:textId="168DC322" w:rsidR="00180942" w:rsidRDefault="008D57F5" w:rsidP="00180942">
      <w:pPr>
        <w:pStyle w:val="a7"/>
        <w:numPr>
          <w:ilvl w:val="0"/>
          <w:numId w:val="8"/>
        </w:numPr>
        <w:spacing w:line="580" w:lineRule="exact"/>
        <w:ind w:firstLineChars="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重属和弦</w:t>
      </w:r>
    </w:p>
    <w:p w14:paraId="3F870FEE" w14:textId="264609E5" w:rsidR="00180942" w:rsidRDefault="008D57F5" w:rsidP="00180942">
      <w:pPr>
        <w:pStyle w:val="a7"/>
        <w:numPr>
          <w:ilvl w:val="0"/>
          <w:numId w:val="8"/>
        </w:numPr>
        <w:spacing w:line="580" w:lineRule="exact"/>
        <w:ind w:firstLineChars="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副属和弦</w:t>
      </w:r>
    </w:p>
    <w:bookmarkEnd w:id="0"/>
    <w:p w14:paraId="40D3F64F" w14:textId="229B5BC6" w:rsidR="00180942" w:rsidRPr="00B37F11" w:rsidRDefault="00400D30" w:rsidP="008D57F5">
      <w:pPr>
        <w:spacing w:line="580" w:lineRule="exact"/>
        <w:ind w:left="560"/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  <w:r w:rsidRPr="00B37F11"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作品分析</w:t>
      </w:r>
    </w:p>
    <w:p w14:paraId="31EAD282" w14:textId="3585ED5E" w:rsidR="00400D30" w:rsidRDefault="00400D30" w:rsidP="00400D30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第一部分 音乐的表现手段</w:t>
      </w:r>
    </w:p>
    <w:p w14:paraId="189AA104" w14:textId="794A7A33" w:rsidR="00400D30" w:rsidRPr="001E0E5E" w:rsidRDefault="00400D30" w:rsidP="00400D30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1.音乐的基本表现手段</w:t>
      </w:r>
    </w:p>
    <w:p w14:paraId="7F1FDD7B" w14:textId="18815DEB" w:rsidR="00400D30" w:rsidRDefault="00400D30" w:rsidP="00400D30">
      <w:pPr>
        <w:spacing w:line="580" w:lineRule="exact"/>
        <w:ind w:left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2.音乐的整体性表现手段</w:t>
      </w:r>
    </w:p>
    <w:p w14:paraId="5A3AC447" w14:textId="1303795D" w:rsidR="00400D30" w:rsidRDefault="00400D30" w:rsidP="00400D30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B46503">
        <w:rPr>
          <w:rFonts w:ascii="仿宋" w:eastAsia="仿宋" w:hAnsi="仿宋" w:hint="eastAsia"/>
          <w:color w:val="000000" w:themeColor="text1"/>
          <w:sz w:val="28"/>
          <w:szCs w:val="28"/>
        </w:rPr>
        <w:t>第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二</w:t>
      </w:r>
      <w:r w:rsidRPr="00B46503">
        <w:rPr>
          <w:rFonts w:ascii="仿宋" w:eastAsia="仿宋" w:hAnsi="仿宋" w:hint="eastAsia"/>
          <w:color w:val="000000" w:themeColor="text1"/>
          <w:sz w:val="28"/>
          <w:szCs w:val="28"/>
        </w:rPr>
        <w:t>部分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 </w:t>
      </w:r>
      <w:r w:rsidR="008D57F5">
        <w:rPr>
          <w:rFonts w:ascii="仿宋" w:eastAsia="仿宋" w:hAnsi="仿宋" w:hint="eastAsia"/>
          <w:color w:val="000000" w:themeColor="text1"/>
          <w:sz w:val="28"/>
          <w:szCs w:val="28"/>
        </w:rPr>
        <w:t>各类曲式</w:t>
      </w:r>
    </w:p>
    <w:p w14:paraId="1B88C20B" w14:textId="31648BEC" w:rsidR="00400D30" w:rsidRPr="00B46503" w:rsidRDefault="00400D30" w:rsidP="00400D30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1.</w:t>
      </w:r>
      <w:r w:rsidR="008D57F5">
        <w:rPr>
          <w:rFonts w:ascii="仿宋" w:eastAsia="仿宋" w:hAnsi="仿宋" w:hint="eastAsia"/>
          <w:color w:val="000000" w:themeColor="text1"/>
          <w:sz w:val="28"/>
          <w:szCs w:val="28"/>
        </w:rPr>
        <w:t>一部曲式</w:t>
      </w:r>
    </w:p>
    <w:p w14:paraId="6888E933" w14:textId="313ED14D" w:rsidR="00400D30" w:rsidRDefault="00400D30" w:rsidP="00400D30">
      <w:pPr>
        <w:spacing w:line="580" w:lineRule="exact"/>
        <w:ind w:left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2.</w:t>
      </w:r>
      <w:r w:rsidR="008D57F5">
        <w:rPr>
          <w:rFonts w:ascii="仿宋" w:eastAsia="仿宋" w:hAnsi="仿宋" w:hint="eastAsia"/>
          <w:color w:val="000000" w:themeColor="text1"/>
          <w:sz w:val="28"/>
          <w:szCs w:val="28"/>
        </w:rPr>
        <w:t>单二部曲式</w:t>
      </w:r>
    </w:p>
    <w:p w14:paraId="7D6DE02B" w14:textId="1FF664D6" w:rsidR="00400D30" w:rsidRPr="00400D30" w:rsidRDefault="008D57F5" w:rsidP="00400D30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3</w:t>
      </w:r>
      <w:r w:rsidR="00400D30">
        <w:rPr>
          <w:rFonts w:ascii="仿宋" w:eastAsia="仿宋" w:hAnsi="仿宋" w:hint="eastAsia"/>
          <w:color w:val="000000" w:themeColor="text1"/>
          <w:sz w:val="28"/>
          <w:szCs w:val="28"/>
        </w:rPr>
        <w:t>.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单三部曲式</w:t>
      </w:r>
    </w:p>
    <w:p w14:paraId="7B3DBFC3" w14:textId="59F740F2" w:rsidR="00400D30" w:rsidRDefault="008D57F5" w:rsidP="00400D30">
      <w:pPr>
        <w:spacing w:line="580" w:lineRule="exact"/>
        <w:ind w:left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4</w:t>
      </w:r>
      <w:r w:rsidR="00400D30">
        <w:rPr>
          <w:rFonts w:ascii="仿宋" w:eastAsia="仿宋" w:hAnsi="仿宋" w:hint="eastAsia"/>
          <w:color w:val="000000" w:themeColor="text1"/>
          <w:sz w:val="28"/>
          <w:szCs w:val="28"/>
        </w:rPr>
        <w:t>.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复三部曲式及复二部曲式</w:t>
      </w:r>
    </w:p>
    <w:p w14:paraId="555966D1" w14:textId="4B63F864" w:rsidR="008D57F5" w:rsidRPr="00400D30" w:rsidRDefault="008D57F5" w:rsidP="00400D30">
      <w:pPr>
        <w:spacing w:line="580" w:lineRule="exact"/>
        <w:ind w:left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5.回旋曲式</w:t>
      </w:r>
    </w:p>
    <w:p w14:paraId="754BE052" w14:textId="50B0EDB4" w:rsidR="004A1D58" w:rsidRPr="00B37F11" w:rsidRDefault="004A1D58" w:rsidP="00B37F11">
      <w:pPr>
        <w:spacing w:line="580" w:lineRule="exact"/>
        <w:ind w:firstLineChars="200" w:firstLine="562"/>
        <w:rPr>
          <w:rFonts w:ascii="仿宋" w:eastAsia="仿宋" w:hAnsi="仿宋"/>
          <w:color w:val="000000" w:themeColor="text1"/>
          <w:sz w:val="28"/>
          <w:szCs w:val="28"/>
        </w:rPr>
      </w:pPr>
      <w:r w:rsidRPr="00DB6798">
        <w:rPr>
          <w:rFonts w:ascii="仿宋" w:eastAsia="仿宋" w:hAnsi="仿宋" w:hint="eastAsia"/>
          <w:b/>
          <w:color w:val="000000" w:themeColor="text1"/>
          <w:sz w:val="28"/>
          <w:szCs w:val="28"/>
        </w:rPr>
        <w:lastRenderedPageBreak/>
        <w:t>参考教材或主要参考书：</w:t>
      </w:r>
    </w:p>
    <w:p w14:paraId="7AE9A8B7" w14:textId="471C175E" w:rsidR="004A1D58" w:rsidRDefault="004A1D58" w:rsidP="00777397">
      <w:pPr>
        <w:snapToGrid w:val="0"/>
        <w:spacing w:line="580" w:lineRule="exact"/>
        <w:ind w:firstLine="585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DB6798">
        <w:rPr>
          <w:rFonts w:ascii="仿宋" w:eastAsia="仿宋" w:hAnsi="仿宋" w:hint="eastAsia"/>
          <w:b/>
          <w:color w:val="000000" w:themeColor="text1"/>
          <w:sz w:val="28"/>
          <w:szCs w:val="28"/>
        </w:rPr>
        <w:t>《</w:t>
      </w:r>
      <w:r w:rsidR="008D57F5">
        <w:rPr>
          <w:rFonts w:ascii="仿宋" w:eastAsia="仿宋" w:hAnsi="仿宋" w:hint="eastAsia"/>
          <w:b/>
          <w:color w:val="000000" w:themeColor="text1"/>
          <w:sz w:val="28"/>
          <w:szCs w:val="28"/>
        </w:rPr>
        <w:t>和声学教程</w:t>
      </w:r>
      <w:r w:rsidR="00777397">
        <w:rPr>
          <w:rFonts w:ascii="仿宋" w:eastAsia="仿宋" w:hAnsi="仿宋" w:hint="eastAsia"/>
          <w:b/>
          <w:color w:val="000000" w:themeColor="text1"/>
          <w:sz w:val="28"/>
          <w:szCs w:val="28"/>
        </w:rPr>
        <w:t>（第三版）</w:t>
      </w:r>
      <w:r w:rsidRPr="00DB6798">
        <w:rPr>
          <w:rFonts w:ascii="仿宋" w:eastAsia="仿宋" w:hAnsi="仿宋" w:hint="eastAsia"/>
          <w:b/>
          <w:color w:val="000000" w:themeColor="text1"/>
          <w:sz w:val="28"/>
          <w:szCs w:val="28"/>
        </w:rPr>
        <w:t>》，</w:t>
      </w:r>
      <w:bookmarkStart w:id="1" w:name="_Hlk177160268"/>
      <w:r w:rsidR="008D57F5">
        <w:rPr>
          <w:rFonts w:ascii="仿宋" w:eastAsia="仿宋" w:hAnsi="仿宋" w:hint="eastAsia"/>
          <w:b/>
          <w:color w:val="000000" w:themeColor="text1"/>
          <w:sz w:val="28"/>
          <w:szCs w:val="28"/>
        </w:rPr>
        <w:t>伊</w:t>
      </w:r>
      <w:r w:rsidR="008D57F5" w:rsidRPr="008D57F5">
        <w:rPr>
          <w:rFonts w:ascii="Courier New" w:eastAsia="仿宋" w:hAnsi="Courier New" w:cs="Courier New"/>
          <w:b/>
          <w:color w:val="000000" w:themeColor="text1"/>
          <w:sz w:val="28"/>
          <w:szCs w:val="28"/>
        </w:rPr>
        <w:t>•</w:t>
      </w:r>
      <w:r w:rsidR="008D57F5">
        <w:rPr>
          <w:rFonts w:ascii="Courier New" w:eastAsia="仿宋" w:hAnsi="Courier New" w:cs="Courier New" w:hint="eastAsia"/>
          <w:b/>
          <w:color w:val="000000" w:themeColor="text1"/>
          <w:sz w:val="28"/>
          <w:szCs w:val="28"/>
        </w:rPr>
        <w:t>杜波夫斯基</w:t>
      </w:r>
      <w:bookmarkEnd w:id="1"/>
      <w:r w:rsidR="008D57F5">
        <w:rPr>
          <w:rFonts w:ascii="Courier New" w:eastAsia="仿宋" w:hAnsi="Courier New" w:cs="Courier New" w:hint="eastAsia"/>
          <w:b/>
          <w:color w:val="000000" w:themeColor="text1"/>
          <w:sz w:val="28"/>
          <w:szCs w:val="28"/>
        </w:rPr>
        <w:t>、</w:t>
      </w:r>
      <w:r w:rsidR="008D57F5">
        <w:rPr>
          <w:rFonts w:ascii="仿宋" w:eastAsia="仿宋" w:hAnsi="仿宋" w:hint="eastAsia"/>
          <w:b/>
          <w:color w:val="000000" w:themeColor="text1"/>
          <w:sz w:val="28"/>
          <w:szCs w:val="28"/>
        </w:rPr>
        <w:t>斯</w:t>
      </w:r>
      <w:r w:rsidR="008D57F5" w:rsidRPr="008D57F5">
        <w:rPr>
          <w:rFonts w:ascii="Courier New" w:eastAsia="仿宋" w:hAnsi="Courier New" w:cs="Courier New"/>
          <w:b/>
          <w:color w:val="000000" w:themeColor="text1"/>
          <w:sz w:val="28"/>
          <w:szCs w:val="28"/>
        </w:rPr>
        <w:t>•</w:t>
      </w:r>
      <w:r w:rsidR="008D57F5">
        <w:rPr>
          <w:rFonts w:ascii="Courier New" w:eastAsia="仿宋" w:hAnsi="Courier New" w:cs="Courier New" w:hint="eastAsia"/>
          <w:b/>
          <w:color w:val="000000" w:themeColor="text1"/>
          <w:sz w:val="28"/>
          <w:szCs w:val="28"/>
        </w:rPr>
        <w:t>叶甫谢耶夫、</w:t>
      </w:r>
      <w:r w:rsidR="008D57F5" w:rsidRPr="008D57F5">
        <w:rPr>
          <w:rFonts w:ascii="Courier New" w:eastAsia="仿宋" w:hAnsi="Courier New" w:cs="Courier New" w:hint="eastAsia"/>
          <w:b/>
          <w:color w:val="000000" w:themeColor="text1"/>
          <w:sz w:val="28"/>
          <w:szCs w:val="28"/>
        </w:rPr>
        <w:t>伊</w:t>
      </w:r>
      <w:r w:rsidR="008D57F5" w:rsidRPr="008D57F5">
        <w:rPr>
          <w:rFonts w:ascii="Courier New" w:eastAsia="仿宋" w:hAnsi="Courier New" w:cs="Courier New"/>
          <w:b/>
          <w:color w:val="000000" w:themeColor="text1"/>
          <w:sz w:val="28"/>
          <w:szCs w:val="28"/>
        </w:rPr>
        <w:t>•</w:t>
      </w:r>
      <w:r w:rsidR="008D57F5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斯波索宾</w:t>
      </w:r>
      <w:r w:rsidR="00777397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、符</w:t>
      </w:r>
      <w:r w:rsidR="00777397" w:rsidRPr="00777397">
        <w:rPr>
          <w:rFonts w:ascii="Courier New" w:eastAsia="仿宋" w:hAnsi="Courier New" w:cs="Courier New"/>
          <w:b/>
          <w:color w:val="000000" w:themeColor="text1"/>
          <w:sz w:val="28"/>
          <w:szCs w:val="28"/>
        </w:rPr>
        <w:t>•</w:t>
      </w:r>
      <w:r w:rsidR="00777397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索科洛夫 合著</w:t>
      </w:r>
      <w:r w:rsidRPr="00DB6798">
        <w:rPr>
          <w:rFonts w:ascii="仿宋" w:eastAsia="仿宋" w:hAnsi="仿宋" w:hint="eastAsia"/>
          <w:b/>
          <w:color w:val="000000" w:themeColor="text1"/>
          <w:sz w:val="28"/>
          <w:szCs w:val="28"/>
        </w:rPr>
        <w:t>，</w:t>
      </w:r>
      <w:r w:rsidR="00777397">
        <w:rPr>
          <w:rFonts w:ascii="仿宋" w:eastAsia="仿宋" w:hAnsi="仿宋" w:hint="eastAsia"/>
          <w:b/>
          <w:color w:val="000000" w:themeColor="text1"/>
          <w:sz w:val="28"/>
          <w:szCs w:val="28"/>
        </w:rPr>
        <w:t>人民音乐</w:t>
      </w:r>
      <w:r w:rsidRPr="00DB6798">
        <w:rPr>
          <w:rFonts w:ascii="仿宋" w:eastAsia="仿宋" w:hAnsi="仿宋" w:hint="eastAsia"/>
          <w:b/>
          <w:color w:val="000000" w:themeColor="text1"/>
          <w:sz w:val="28"/>
          <w:szCs w:val="28"/>
        </w:rPr>
        <w:t>出版社。</w:t>
      </w:r>
    </w:p>
    <w:p w14:paraId="653A0C5F" w14:textId="6CA1C490" w:rsidR="00777397" w:rsidRPr="00777397" w:rsidRDefault="00777397" w:rsidP="00777397">
      <w:pPr>
        <w:snapToGrid w:val="0"/>
        <w:spacing w:line="580" w:lineRule="exact"/>
        <w:ind w:firstLine="585"/>
        <w:rPr>
          <w:rFonts w:ascii="仿宋" w:eastAsia="仿宋" w:hAnsi="仿宋"/>
          <w:b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《曲式与作品分析（修订版）》，吴祖强编著，人民音乐出版社。</w:t>
      </w:r>
    </w:p>
    <w:sectPr w:rsidR="00777397" w:rsidRPr="0077739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3CF159" w14:textId="77777777" w:rsidR="00B91A3C" w:rsidRDefault="00B91A3C">
      <w:r>
        <w:separator/>
      </w:r>
    </w:p>
  </w:endnote>
  <w:endnote w:type="continuationSeparator" w:id="0">
    <w:p w14:paraId="6CB2D6B9" w14:textId="77777777" w:rsidR="00B91A3C" w:rsidRDefault="00B91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73096121"/>
    </w:sdtPr>
    <w:sdtEndPr/>
    <w:sdtContent>
      <w:p w14:paraId="48A34CCF" w14:textId="7B959D99" w:rsidR="00464E8D" w:rsidRDefault="00E43FC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AC6" w:rsidRPr="005D0AC6">
          <w:rPr>
            <w:noProof/>
            <w:lang w:val="zh-CN"/>
          </w:rPr>
          <w:t>1</w:t>
        </w:r>
        <w:r>
          <w:fldChar w:fldCharType="end"/>
        </w:r>
      </w:p>
    </w:sdtContent>
  </w:sdt>
  <w:p w14:paraId="3BC686E1" w14:textId="77777777" w:rsidR="00464E8D" w:rsidRDefault="00464E8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54CEBA" w14:textId="77777777" w:rsidR="00B91A3C" w:rsidRDefault="00B91A3C">
      <w:r>
        <w:separator/>
      </w:r>
    </w:p>
  </w:footnote>
  <w:footnote w:type="continuationSeparator" w:id="0">
    <w:p w14:paraId="57F81615" w14:textId="77777777" w:rsidR="00B91A3C" w:rsidRDefault="00B91A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E21B07"/>
    <w:multiLevelType w:val="hybridMultilevel"/>
    <w:tmpl w:val="AD7617C8"/>
    <w:lvl w:ilvl="0" w:tplc="A65CC8A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40"/>
      </w:pPr>
    </w:lvl>
    <w:lvl w:ilvl="2" w:tplc="0409001B" w:tentative="1">
      <w:start w:val="1"/>
      <w:numFmt w:val="lowerRoman"/>
      <w:lvlText w:val="%3."/>
      <w:lvlJc w:val="right"/>
      <w:pPr>
        <w:ind w:left="1880" w:hanging="440"/>
      </w:pPr>
    </w:lvl>
    <w:lvl w:ilvl="3" w:tplc="0409000F" w:tentative="1">
      <w:start w:val="1"/>
      <w:numFmt w:val="decimal"/>
      <w:lvlText w:val="%4."/>
      <w:lvlJc w:val="left"/>
      <w:pPr>
        <w:ind w:left="2320" w:hanging="440"/>
      </w:pPr>
    </w:lvl>
    <w:lvl w:ilvl="4" w:tplc="04090019" w:tentative="1">
      <w:start w:val="1"/>
      <w:numFmt w:val="lowerLetter"/>
      <w:lvlText w:val="%5)"/>
      <w:lvlJc w:val="left"/>
      <w:pPr>
        <w:ind w:left="2760" w:hanging="440"/>
      </w:pPr>
    </w:lvl>
    <w:lvl w:ilvl="5" w:tplc="0409001B" w:tentative="1">
      <w:start w:val="1"/>
      <w:numFmt w:val="lowerRoman"/>
      <w:lvlText w:val="%6."/>
      <w:lvlJc w:val="right"/>
      <w:pPr>
        <w:ind w:left="3200" w:hanging="440"/>
      </w:pPr>
    </w:lvl>
    <w:lvl w:ilvl="6" w:tplc="0409000F" w:tentative="1">
      <w:start w:val="1"/>
      <w:numFmt w:val="decimal"/>
      <w:lvlText w:val="%7."/>
      <w:lvlJc w:val="left"/>
      <w:pPr>
        <w:ind w:left="3640" w:hanging="440"/>
      </w:pPr>
    </w:lvl>
    <w:lvl w:ilvl="7" w:tplc="04090019" w:tentative="1">
      <w:start w:val="1"/>
      <w:numFmt w:val="lowerLetter"/>
      <w:lvlText w:val="%8)"/>
      <w:lvlJc w:val="left"/>
      <w:pPr>
        <w:ind w:left="4080" w:hanging="440"/>
      </w:pPr>
    </w:lvl>
    <w:lvl w:ilvl="8" w:tplc="0409001B" w:tentative="1">
      <w:start w:val="1"/>
      <w:numFmt w:val="lowerRoman"/>
      <w:lvlText w:val="%9."/>
      <w:lvlJc w:val="right"/>
      <w:pPr>
        <w:ind w:left="4520" w:hanging="440"/>
      </w:pPr>
    </w:lvl>
  </w:abstractNum>
  <w:abstractNum w:abstractNumId="1" w15:restartNumberingAfterBreak="0">
    <w:nsid w:val="233A289B"/>
    <w:multiLevelType w:val="hybridMultilevel"/>
    <w:tmpl w:val="BD0C2628"/>
    <w:lvl w:ilvl="0" w:tplc="63E23E34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40"/>
      </w:pPr>
    </w:lvl>
    <w:lvl w:ilvl="2" w:tplc="0409001B" w:tentative="1">
      <w:start w:val="1"/>
      <w:numFmt w:val="lowerRoman"/>
      <w:lvlText w:val="%3."/>
      <w:lvlJc w:val="right"/>
      <w:pPr>
        <w:ind w:left="1880" w:hanging="440"/>
      </w:pPr>
    </w:lvl>
    <w:lvl w:ilvl="3" w:tplc="0409000F" w:tentative="1">
      <w:start w:val="1"/>
      <w:numFmt w:val="decimal"/>
      <w:lvlText w:val="%4."/>
      <w:lvlJc w:val="left"/>
      <w:pPr>
        <w:ind w:left="2320" w:hanging="440"/>
      </w:pPr>
    </w:lvl>
    <w:lvl w:ilvl="4" w:tplc="04090019" w:tentative="1">
      <w:start w:val="1"/>
      <w:numFmt w:val="lowerLetter"/>
      <w:lvlText w:val="%5)"/>
      <w:lvlJc w:val="left"/>
      <w:pPr>
        <w:ind w:left="2760" w:hanging="440"/>
      </w:pPr>
    </w:lvl>
    <w:lvl w:ilvl="5" w:tplc="0409001B" w:tentative="1">
      <w:start w:val="1"/>
      <w:numFmt w:val="lowerRoman"/>
      <w:lvlText w:val="%6."/>
      <w:lvlJc w:val="right"/>
      <w:pPr>
        <w:ind w:left="3200" w:hanging="440"/>
      </w:pPr>
    </w:lvl>
    <w:lvl w:ilvl="6" w:tplc="0409000F" w:tentative="1">
      <w:start w:val="1"/>
      <w:numFmt w:val="decimal"/>
      <w:lvlText w:val="%7."/>
      <w:lvlJc w:val="left"/>
      <w:pPr>
        <w:ind w:left="3640" w:hanging="440"/>
      </w:pPr>
    </w:lvl>
    <w:lvl w:ilvl="7" w:tplc="04090019" w:tentative="1">
      <w:start w:val="1"/>
      <w:numFmt w:val="lowerLetter"/>
      <w:lvlText w:val="%8)"/>
      <w:lvlJc w:val="left"/>
      <w:pPr>
        <w:ind w:left="4080" w:hanging="440"/>
      </w:pPr>
    </w:lvl>
    <w:lvl w:ilvl="8" w:tplc="0409001B" w:tentative="1">
      <w:start w:val="1"/>
      <w:numFmt w:val="lowerRoman"/>
      <w:lvlText w:val="%9."/>
      <w:lvlJc w:val="right"/>
      <w:pPr>
        <w:ind w:left="4520" w:hanging="440"/>
      </w:pPr>
    </w:lvl>
  </w:abstractNum>
  <w:abstractNum w:abstractNumId="2" w15:restartNumberingAfterBreak="0">
    <w:nsid w:val="2B2E426D"/>
    <w:multiLevelType w:val="hybridMultilevel"/>
    <w:tmpl w:val="CC2C438C"/>
    <w:lvl w:ilvl="0" w:tplc="04265D96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40"/>
      </w:pPr>
    </w:lvl>
    <w:lvl w:ilvl="2" w:tplc="0409001B" w:tentative="1">
      <w:start w:val="1"/>
      <w:numFmt w:val="lowerRoman"/>
      <w:lvlText w:val="%3."/>
      <w:lvlJc w:val="right"/>
      <w:pPr>
        <w:ind w:left="1880" w:hanging="440"/>
      </w:pPr>
    </w:lvl>
    <w:lvl w:ilvl="3" w:tplc="0409000F" w:tentative="1">
      <w:start w:val="1"/>
      <w:numFmt w:val="decimal"/>
      <w:lvlText w:val="%4."/>
      <w:lvlJc w:val="left"/>
      <w:pPr>
        <w:ind w:left="2320" w:hanging="440"/>
      </w:pPr>
    </w:lvl>
    <w:lvl w:ilvl="4" w:tplc="04090019" w:tentative="1">
      <w:start w:val="1"/>
      <w:numFmt w:val="lowerLetter"/>
      <w:lvlText w:val="%5)"/>
      <w:lvlJc w:val="left"/>
      <w:pPr>
        <w:ind w:left="2760" w:hanging="440"/>
      </w:pPr>
    </w:lvl>
    <w:lvl w:ilvl="5" w:tplc="0409001B" w:tentative="1">
      <w:start w:val="1"/>
      <w:numFmt w:val="lowerRoman"/>
      <w:lvlText w:val="%6."/>
      <w:lvlJc w:val="right"/>
      <w:pPr>
        <w:ind w:left="3200" w:hanging="440"/>
      </w:pPr>
    </w:lvl>
    <w:lvl w:ilvl="6" w:tplc="0409000F" w:tentative="1">
      <w:start w:val="1"/>
      <w:numFmt w:val="decimal"/>
      <w:lvlText w:val="%7."/>
      <w:lvlJc w:val="left"/>
      <w:pPr>
        <w:ind w:left="3640" w:hanging="440"/>
      </w:pPr>
    </w:lvl>
    <w:lvl w:ilvl="7" w:tplc="04090019" w:tentative="1">
      <w:start w:val="1"/>
      <w:numFmt w:val="lowerLetter"/>
      <w:lvlText w:val="%8)"/>
      <w:lvlJc w:val="left"/>
      <w:pPr>
        <w:ind w:left="4080" w:hanging="440"/>
      </w:pPr>
    </w:lvl>
    <w:lvl w:ilvl="8" w:tplc="0409001B" w:tentative="1">
      <w:start w:val="1"/>
      <w:numFmt w:val="lowerRoman"/>
      <w:lvlText w:val="%9."/>
      <w:lvlJc w:val="right"/>
      <w:pPr>
        <w:ind w:left="4520" w:hanging="440"/>
      </w:pPr>
    </w:lvl>
  </w:abstractNum>
  <w:abstractNum w:abstractNumId="3" w15:restartNumberingAfterBreak="0">
    <w:nsid w:val="33587560"/>
    <w:multiLevelType w:val="hybridMultilevel"/>
    <w:tmpl w:val="4AD8D41A"/>
    <w:lvl w:ilvl="0" w:tplc="09705848">
      <w:start w:val="1"/>
      <w:numFmt w:val="decimal"/>
      <w:lvlText w:val="%1."/>
      <w:lvlJc w:val="left"/>
      <w:pPr>
        <w:ind w:left="12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0" w:hanging="440"/>
      </w:pPr>
    </w:lvl>
    <w:lvl w:ilvl="2" w:tplc="0409001B" w:tentative="1">
      <w:start w:val="1"/>
      <w:numFmt w:val="lowerRoman"/>
      <w:lvlText w:val="%3."/>
      <w:lvlJc w:val="right"/>
      <w:pPr>
        <w:ind w:left="2240" w:hanging="440"/>
      </w:pPr>
    </w:lvl>
    <w:lvl w:ilvl="3" w:tplc="0409000F" w:tentative="1">
      <w:start w:val="1"/>
      <w:numFmt w:val="decimal"/>
      <w:lvlText w:val="%4."/>
      <w:lvlJc w:val="left"/>
      <w:pPr>
        <w:ind w:left="2680" w:hanging="440"/>
      </w:pPr>
    </w:lvl>
    <w:lvl w:ilvl="4" w:tplc="04090019" w:tentative="1">
      <w:start w:val="1"/>
      <w:numFmt w:val="lowerLetter"/>
      <w:lvlText w:val="%5)"/>
      <w:lvlJc w:val="left"/>
      <w:pPr>
        <w:ind w:left="3120" w:hanging="440"/>
      </w:pPr>
    </w:lvl>
    <w:lvl w:ilvl="5" w:tplc="0409001B" w:tentative="1">
      <w:start w:val="1"/>
      <w:numFmt w:val="lowerRoman"/>
      <w:lvlText w:val="%6."/>
      <w:lvlJc w:val="right"/>
      <w:pPr>
        <w:ind w:left="3560" w:hanging="440"/>
      </w:pPr>
    </w:lvl>
    <w:lvl w:ilvl="6" w:tplc="0409000F" w:tentative="1">
      <w:start w:val="1"/>
      <w:numFmt w:val="decimal"/>
      <w:lvlText w:val="%7."/>
      <w:lvlJc w:val="left"/>
      <w:pPr>
        <w:ind w:left="4000" w:hanging="440"/>
      </w:pPr>
    </w:lvl>
    <w:lvl w:ilvl="7" w:tplc="04090019" w:tentative="1">
      <w:start w:val="1"/>
      <w:numFmt w:val="lowerLetter"/>
      <w:lvlText w:val="%8)"/>
      <w:lvlJc w:val="left"/>
      <w:pPr>
        <w:ind w:left="4440" w:hanging="440"/>
      </w:pPr>
    </w:lvl>
    <w:lvl w:ilvl="8" w:tplc="0409001B" w:tentative="1">
      <w:start w:val="1"/>
      <w:numFmt w:val="lowerRoman"/>
      <w:lvlText w:val="%9."/>
      <w:lvlJc w:val="right"/>
      <w:pPr>
        <w:ind w:left="4880" w:hanging="440"/>
      </w:pPr>
    </w:lvl>
  </w:abstractNum>
  <w:abstractNum w:abstractNumId="4" w15:restartNumberingAfterBreak="0">
    <w:nsid w:val="507F6926"/>
    <w:multiLevelType w:val="hybridMultilevel"/>
    <w:tmpl w:val="DAE2B1BE"/>
    <w:lvl w:ilvl="0" w:tplc="D70C97B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40"/>
      </w:pPr>
    </w:lvl>
    <w:lvl w:ilvl="2" w:tplc="0409001B" w:tentative="1">
      <w:start w:val="1"/>
      <w:numFmt w:val="lowerRoman"/>
      <w:lvlText w:val="%3."/>
      <w:lvlJc w:val="right"/>
      <w:pPr>
        <w:ind w:left="1880" w:hanging="440"/>
      </w:pPr>
    </w:lvl>
    <w:lvl w:ilvl="3" w:tplc="0409000F" w:tentative="1">
      <w:start w:val="1"/>
      <w:numFmt w:val="decimal"/>
      <w:lvlText w:val="%4."/>
      <w:lvlJc w:val="left"/>
      <w:pPr>
        <w:ind w:left="2320" w:hanging="440"/>
      </w:pPr>
    </w:lvl>
    <w:lvl w:ilvl="4" w:tplc="04090019" w:tentative="1">
      <w:start w:val="1"/>
      <w:numFmt w:val="lowerLetter"/>
      <w:lvlText w:val="%5)"/>
      <w:lvlJc w:val="left"/>
      <w:pPr>
        <w:ind w:left="2760" w:hanging="440"/>
      </w:pPr>
    </w:lvl>
    <w:lvl w:ilvl="5" w:tplc="0409001B" w:tentative="1">
      <w:start w:val="1"/>
      <w:numFmt w:val="lowerRoman"/>
      <w:lvlText w:val="%6."/>
      <w:lvlJc w:val="right"/>
      <w:pPr>
        <w:ind w:left="3200" w:hanging="440"/>
      </w:pPr>
    </w:lvl>
    <w:lvl w:ilvl="6" w:tplc="0409000F" w:tentative="1">
      <w:start w:val="1"/>
      <w:numFmt w:val="decimal"/>
      <w:lvlText w:val="%7."/>
      <w:lvlJc w:val="left"/>
      <w:pPr>
        <w:ind w:left="3640" w:hanging="440"/>
      </w:pPr>
    </w:lvl>
    <w:lvl w:ilvl="7" w:tplc="04090019" w:tentative="1">
      <w:start w:val="1"/>
      <w:numFmt w:val="lowerLetter"/>
      <w:lvlText w:val="%8)"/>
      <w:lvlJc w:val="left"/>
      <w:pPr>
        <w:ind w:left="4080" w:hanging="440"/>
      </w:pPr>
    </w:lvl>
    <w:lvl w:ilvl="8" w:tplc="0409001B" w:tentative="1">
      <w:start w:val="1"/>
      <w:numFmt w:val="lowerRoman"/>
      <w:lvlText w:val="%9."/>
      <w:lvlJc w:val="right"/>
      <w:pPr>
        <w:ind w:left="4520" w:hanging="440"/>
      </w:pPr>
    </w:lvl>
  </w:abstractNum>
  <w:abstractNum w:abstractNumId="5" w15:restartNumberingAfterBreak="0">
    <w:nsid w:val="5907FE2A"/>
    <w:multiLevelType w:val="singleLevel"/>
    <w:tmpl w:val="5907FE2A"/>
    <w:lvl w:ilvl="0">
      <w:start w:val="3"/>
      <w:numFmt w:val="chineseCounting"/>
      <w:suff w:val="nothing"/>
      <w:lvlText w:val="%1、"/>
      <w:lvlJc w:val="left"/>
    </w:lvl>
  </w:abstractNum>
  <w:abstractNum w:abstractNumId="6" w15:restartNumberingAfterBreak="0">
    <w:nsid w:val="5A6B7A72"/>
    <w:multiLevelType w:val="hybridMultilevel"/>
    <w:tmpl w:val="FA08872E"/>
    <w:lvl w:ilvl="0" w:tplc="062C0BC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58" w:hanging="420"/>
      </w:pPr>
    </w:lvl>
    <w:lvl w:ilvl="2" w:tplc="0409001B" w:tentative="1">
      <w:start w:val="1"/>
      <w:numFmt w:val="lowerRoman"/>
      <w:lvlText w:val="%3."/>
      <w:lvlJc w:val="right"/>
      <w:pPr>
        <w:ind w:left="2678" w:hanging="420"/>
      </w:pPr>
    </w:lvl>
    <w:lvl w:ilvl="3" w:tplc="0409000F" w:tentative="1">
      <w:start w:val="1"/>
      <w:numFmt w:val="decimal"/>
      <w:lvlText w:val="%4."/>
      <w:lvlJc w:val="left"/>
      <w:pPr>
        <w:ind w:left="3098" w:hanging="420"/>
      </w:pPr>
    </w:lvl>
    <w:lvl w:ilvl="4" w:tplc="04090019" w:tentative="1">
      <w:start w:val="1"/>
      <w:numFmt w:val="lowerLetter"/>
      <w:lvlText w:val="%5)"/>
      <w:lvlJc w:val="left"/>
      <w:pPr>
        <w:ind w:left="3518" w:hanging="420"/>
      </w:pPr>
    </w:lvl>
    <w:lvl w:ilvl="5" w:tplc="0409001B" w:tentative="1">
      <w:start w:val="1"/>
      <w:numFmt w:val="lowerRoman"/>
      <w:lvlText w:val="%6."/>
      <w:lvlJc w:val="right"/>
      <w:pPr>
        <w:ind w:left="3938" w:hanging="420"/>
      </w:pPr>
    </w:lvl>
    <w:lvl w:ilvl="6" w:tplc="0409000F" w:tentative="1">
      <w:start w:val="1"/>
      <w:numFmt w:val="decimal"/>
      <w:lvlText w:val="%7."/>
      <w:lvlJc w:val="left"/>
      <w:pPr>
        <w:ind w:left="4358" w:hanging="420"/>
      </w:pPr>
    </w:lvl>
    <w:lvl w:ilvl="7" w:tplc="04090019" w:tentative="1">
      <w:start w:val="1"/>
      <w:numFmt w:val="lowerLetter"/>
      <w:lvlText w:val="%8)"/>
      <w:lvlJc w:val="left"/>
      <w:pPr>
        <w:ind w:left="4778" w:hanging="420"/>
      </w:pPr>
    </w:lvl>
    <w:lvl w:ilvl="8" w:tplc="0409001B" w:tentative="1">
      <w:start w:val="1"/>
      <w:numFmt w:val="lowerRoman"/>
      <w:lvlText w:val="%9."/>
      <w:lvlJc w:val="right"/>
      <w:pPr>
        <w:ind w:left="5198" w:hanging="420"/>
      </w:pPr>
    </w:lvl>
  </w:abstractNum>
  <w:abstractNum w:abstractNumId="7" w15:restartNumberingAfterBreak="0">
    <w:nsid w:val="65B6450F"/>
    <w:multiLevelType w:val="hybridMultilevel"/>
    <w:tmpl w:val="EA6251AC"/>
    <w:lvl w:ilvl="0" w:tplc="8542B10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40"/>
      </w:pPr>
    </w:lvl>
    <w:lvl w:ilvl="2" w:tplc="0409001B" w:tentative="1">
      <w:start w:val="1"/>
      <w:numFmt w:val="lowerRoman"/>
      <w:lvlText w:val="%3."/>
      <w:lvlJc w:val="right"/>
      <w:pPr>
        <w:ind w:left="1880" w:hanging="440"/>
      </w:pPr>
    </w:lvl>
    <w:lvl w:ilvl="3" w:tplc="0409000F" w:tentative="1">
      <w:start w:val="1"/>
      <w:numFmt w:val="decimal"/>
      <w:lvlText w:val="%4."/>
      <w:lvlJc w:val="left"/>
      <w:pPr>
        <w:ind w:left="2320" w:hanging="440"/>
      </w:pPr>
    </w:lvl>
    <w:lvl w:ilvl="4" w:tplc="04090019" w:tentative="1">
      <w:start w:val="1"/>
      <w:numFmt w:val="lowerLetter"/>
      <w:lvlText w:val="%5)"/>
      <w:lvlJc w:val="left"/>
      <w:pPr>
        <w:ind w:left="2760" w:hanging="440"/>
      </w:pPr>
    </w:lvl>
    <w:lvl w:ilvl="5" w:tplc="0409001B" w:tentative="1">
      <w:start w:val="1"/>
      <w:numFmt w:val="lowerRoman"/>
      <w:lvlText w:val="%6."/>
      <w:lvlJc w:val="right"/>
      <w:pPr>
        <w:ind w:left="3200" w:hanging="440"/>
      </w:pPr>
    </w:lvl>
    <w:lvl w:ilvl="6" w:tplc="0409000F" w:tentative="1">
      <w:start w:val="1"/>
      <w:numFmt w:val="decimal"/>
      <w:lvlText w:val="%7."/>
      <w:lvlJc w:val="left"/>
      <w:pPr>
        <w:ind w:left="3640" w:hanging="440"/>
      </w:pPr>
    </w:lvl>
    <w:lvl w:ilvl="7" w:tplc="04090019" w:tentative="1">
      <w:start w:val="1"/>
      <w:numFmt w:val="lowerLetter"/>
      <w:lvlText w:val="%8)"/>
      <w:lvlJc w:val="left"/>
      <w:pPr>
        <w:ind w:left="4080" w:hanging="440"/>
      </w:pPr>
    </w:lvl>
    <w:lvl w:ilvl="8" w:tplc="0409001B" w:tentative="1">
      <w:start w:val="1"/>
      <w:numFmt w:val="lowerRoman"/>
      <w:lvlText w:val="%9."/>
      <w:lvlJc w:val="right"/>
      <w:pPr>
        <w:ind w:left="4520" w:hanging="440"/>
      </w:pPr>
    </w:lvl>
  </w:abstractNum>
  <w:abstractNum w:abstractNumId="8" w15:restartNumberingAfterBreak="0">
    <w:nsid w:val="679A5B3C"/>
    <w:multiLevelType w:val="hybridMultilevel"/>
    <w:tmpl w:val="60DE7FE8"/>
    <w:lvl w:ilvl="0" w:tplc="D95E854E">
      <w:start w:val="1"/>
      <w:numFmt w:val="decimal"/>
      <w:lvlText w:val="%1、"/>
      <w:lvlJc w:val="left"/>
      <w:pPr>
        <w:ind w:left="14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80" w:hanging="440"/>
      </w:pPr>
    </w:lvl>
    <w:lvl w:ilvl="2" w:tplc="0409001B" w:tentative="1">
      <w:start w:val="1"/>
      <w:numFmt w:val="lowerRoman"/>
      <w:lvlText w:val="%3."/>
      <w:lvlJc w:val="right"/>
      <w:pPr>
        <w:ind w:left="2020" w:hanging="440"/>
      </w:pPr>
    </w:lvl>
    <w:lvl w:ilvl="3" w:tplc="0409000F" w:tentative="1">
      <w:start w:val="1"/>
      <w:numFmt w:val="decimal"/>
      <w:lvlText w:val="%4."/>
      <w:lvlJc w:val="left"/>
      <w:pPr>
        <w:ind w:left="2460" w:hanging="440"/>
      </w:pPr>
    </w:lvl>
    <w:lvl w:ilvl="4" w:tplc="04090019" w:tentative="1">
      <w:start w:val="1"/>
      <w:numFmt w:val="lowerLetter"/>
      <w:lvlText w:val="%5)"/>
      <w:lvlJc w:val="left"/>
      <w:pPr>
        <w:ind w:left="2900" w:hanging="440"/>
      </w:pPr>
    </w:lvl>
    <w:lvl w:ilvl="5" w:tplc="0409001B" w:tentative="1">
      <w:start w:val="1"/>
      <w:numFmt w:val="lowerRoman"/>
      <w:lvlText w:val="%6."/>
      <w:lvlJc w:val="right"/>
      <w:pPr>
        <w:ind w:left="3340" w:hanging="440"/>
      </w:pPr>
    </w:lvl>
    <w:lvl w:ilvl="6" w:tplc="0409000F" w:tentative="1">
      <w:start w:val="1"/>
      <w:numFmt w:val="decimal"/>
      <w:lvlText w:val="%7."/>
      <w:lvlJc w:val="left"/>
      <w:pPr>
        <w:ind w:left="3780" w:hanging="440"/>
      </w:pPr>
    </w:lvl>
    <w:lvl w:ilvl="7" w:tplc="04090019" w:tentative="1">
      <w:start w:val="1"/>
      <w:numFmt w:val="lowerLetter"/>
      <w:lvlText w:val="%8)"/>
      <w:lvlJc w:val="left"/>
      <w:pPr>
        <w:ind w:left="4220" w:hanging="440"/>
      </w:pPr>
    </w:lvl>
    <w:lvl w:ilvl="8" w:tplc="0409001B" w:tentative="1">
      <w:start w:val="1"/>
      <w:numFmt w:val="lowerRoman"/>
      <w:lvlText w:val="%9."/>
      <w:lvlJc w:val="right"/>
      <w:pPr>
        <w:ind w:left="4660" w:hanging="44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E8D"/>
    <w:rsid w:val="00020EB9"/>
    <w:rsid w:val="000443A7"/>
    <w:rsid w:val="00050F4C"/>
    <w:rsid w:val="00077F3B"/>
    <w:rsid w:val="000B129D"/>
    <w:rsid w:val="00116FF5"/>
    <w:rsid w:val="00160204"/>
    <w:rsid w:val="00180942"/>
    <w:rsid w:val="001E0E5E"/>
    <w:rsid w:val="001F0248"/>
    <w:rsid w:val="00234834"/>
    <w:rsid w:val="00254848"/>
    <w:rsid w:val="0035246B"/>
    <w:rsid w:val="00396362"/>
    <w:rsid w:val="003C5D37"/>
    <w:rsid w:val="003E692F"/>
    <w:rsid w:val="00400D30"/>
    <w:rsid w:val="00464E8D"/>
    <w:rsid w:val="004A1D58"/>
    <w:rsid w:val="004F795F"/>
    <w:rsid w:val="00504E24"/>
    <w:rsid w:val="00537810"/>
    <w:rsid w:val="00546008"/>
    <w:rsid w:val="005D0AC6"/>
    <w:rsid w:val="0067273E"/>
    <w:rsid w:val="006C4B0C"/>
    <w:rsid w:val="00767F41"/>
    <w:rsid w:val="00777397"/>
    <w:rsid w:val="00777A0C"/>
    <w:rsid w:val="008461CB"/>
    <w:rsid w:val="008550F5"/>
    <w:rsid w:val="008D57F5"/>
    <w:rsid w:val="00935B04"/>
    <w:rsid w:val="00980829"/>
    <w:rsid w:val="00985E37"/>
    <w:rsid w:val="00A16ACF"/>
    <w:rsid w:val="00A50927"/>
    <w:rsid w:val="00B21E05"/>
    <w:rsid w:val="00B37F11"/>
    <w:rsid w:val="00B41F7D"/>
    <w:rsid w:val="00B46503"/>
    <w:rsid w:val="00B716DF"/>
    <w:rsid w:val="00B85D75"/>
    <w:rsid w:val="00B91A3C"/>
    <w:rsid w:val="00C93FF9"/>
    <w:rsid w:val="00CE4738"/>
    <w:rsid w:val="00D05A76"/>
    <w:rsid w:val="00D936FE"/>
    <w:rsid w:val="00DB6798"/>
    <w:rsid w:val="00DE5167"/>
    <w:rsid w:val="00DF537A"/>
    <w:rsid w:val="00E07497"/>
    <w:rsid w:val="00E15633"/>
    <w:rsid w:val="00E43FC5"/>
    <w:rsid w:val="00E83C17"/>
    <w:rsid w:val="00ED78A1"/>
    <w:rsid w:val="00F30D59"/>
    <w:rsid w:val="00F6552F"/>
    <w:rsid w:val="00FD1B76"/>
    <w:rsid w:val="00FE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64B42A"/>
  <w15:docId w15:val="{BB78714B-074B-46F5-8D6B-157BB985D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0D3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4A1D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A1D5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List Paragraph"/>
    <w:basedOn w:val="a"/>
    <w:uiPriority w:val="99"/>
    <w:rsid w:val="00077F3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</Words>
  <Characters>598</Characters>
  <Application>Microsoft Office Word</Application>
  <DocSecurity>0</DocSecurity>
  <Lines>4</Lines>
  <Paragraphs>1</Paragraphs>
  <ScaleCrop>false</ScaleCrop>
  <Company>Microsoft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佟荟全</cp:lastModifiedBy>
  <cp:revision>2</cp:revision>
  <dcterms:created xsi:type="dcterms:W3CDTF">2025-09-16T07:39:00Z</dcterms:created>
  <dcterms:modified xsi:type="dcterms:W3CDTF">2025-09-16T07:39:00Z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2052-11.7.0</vt:lpwstr>
  </property>
  <property fmtid="{D5CDD505-2E9C-101B-9397-08002B2CF9AE}" pid="3" name="ICV">
    <vt:lpwstr>AFE5654CBB11B454203479605558A151</vt:lpwstr>
  </property>
</Properties>
</file>